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577A">
      <w:pPr>
        <w:spacing w:line="600" w:lineRule="exact"/>
        <w:ind w:firstLine="480" w:firstLineChars="150"/>
        <w:jc w:val="left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附件：</w:t>
      </w:r>
    </w:p>
    <w:p w14:paraId="78F5A0AD">
      <w:pPr>
        <w:spacing w:line="600" w:lineRule="exact"/>
        <w:ind w:firstLine="480" w:firstLineChars="15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准予挂牌</w:t>
      </w:r>
      <w:r>
        <w:rPr>
          <w:rFonts w:hint="eastAsia" w:ascii="Times New Roman" w:hAnsi="Times New Roman" w:eastAsia="方正小标宋简体"/>
          <w:sz w:val="32"/>
          <w:szCs w:val="32"/>
        </w:rPr>
        <w:t>重点实验室公示名单</w:t>
      </w:r>
    </w:p>
    <w:tbl>
      <w:tblPr>
        <w:tblStyle w:val="3"/>
        <w:tblW w:w="13515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022"/>
        <w:gridCol w:w="7642"/>
      </w:tblGrid>
      <w:tr w14:paraId="11175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DD36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936B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重点实验室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6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6AB3B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依托单位</w:t>
            </w:r>
          </w:p>
        </w:tc>
      </w:tr>
      <w:tr w14:paraId="200D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288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1B9D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危化品风险预警防控关键技术</w:t>
            </w:r>
          </w:p>
          <w:p w14:paraId="149F688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及装备重点实验室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DD5B2B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上海化工院检测有限公司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上海市应急管理事务和化学品登记中心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上海海事大学</w:t>
            </w:r>
          </w:p>
        </w:tc>
      </w:tr>
      <w:tr w14:paraId="1F169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DE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F7AD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爆炸性环境用电气与非电气设备</w:t>
            </w:r>
          </w:p>
          <w:p w14:paraId="198CE37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防爆技术重点实验室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F6834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上海煤科检测技术有限公司</w:t>
            </w:r>
          </w:p>
        </w:tc>
      </w:tr>
      <w:tr w14:paraId="4DB2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5D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BBBC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环保新工艺设备安全</w:t>
            </w:r>
          </w:p>
          <w:p w14:paraId="555EE8D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C70DE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上海第二工业大学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上海浦东新区舟桥职业安全健康事务所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上海尊理检测技术有限公司</w:t>
            </w:r>
          </w:p>
        </w:tc>
      </w:tr>
      <w:tr w14:paraId="449E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D7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BA25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超大型城市智慧应急创新</w:t>
            </w:r>
          </w:p>
          <w:p w14:paraId="633AE6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738B1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上海理工大学</w:t>
            </w:r>
          </w:p>
        </w:tc>
      </w:tr>
      <w:tr w14:paraId="2C8F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E73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CB4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燃气设施设备安全</w:t>
            </w:r>
          </w:p>
          <w:p w14:paraId="4EA5570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C70CD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上海市燃气设备计量检测中心有限公司</w:t>
            </w:r>
          </w:p>
        </w:tc>
      </w:tr>
      <w:tr w14:paraId="524B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E43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9E7C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韧性城市复合风险防控模拟</w:t>
            </w:r>
          </w:p>
          <w:p w14:paraId="3644D7A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F6C085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复旦大学</w:t>
            </w:r>
          </w:p>
        </w:tc>
      </w:tr>
      <w:tr w14:paraId="216F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7BF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276C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创伤应急医疗救援</w:t>
            </w:r>
          </w:p>
          <w:p w14:paraId="3C1F3006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CA73C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同济大学附属同济医院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波克医疗科技（上海）有限公司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上海消防医院</w:t>
            </w:r>
          </w:p>
        </w:tc>
      </w:tr>
      <w:tr w14:paraId="5A3A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0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9F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韧性安全社区数智治理</w:t>
            </w:r>
          </w:p>
          <w:p w14:paraId="5C64FD3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C919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华东理工大学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上海数果科技有限公司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上海同济工程咨询有限公司</w:t>
            </w:r>
          </w:p>
        </w:tc>
      </w:tr>
      <w:tr w14:paraId="5E65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527">
            <w:pPr>
              <w:widowControl/>
              <w:jc w:val="center"/>
              <w:rPr>
                <w:rFonts w:hint="eastAsia" w:ascii="Times New Roman" w:hAnsi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80A8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危险化学品分类鉴别与评估</w:t>
            </w:r>
          </w:p>
          <w:p w14:paraId="40F2DFA5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EE10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上海海关工业品与原材料检测技术中心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上海市应急管理事务和化学品登记中心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上海恒创华标检测技术有限公司</w:t>
            </w:r>
          </w:p>
        </w:tc>
      </w:tr>
      <w:tr w14:paraId="121D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5366">
            <w:pPr>
              <w:widowControl/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228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过程安全与智能控制</w:t>
            </w:r>
          </w:p>
          <w:p w14:paraId="00B61E33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23A8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上海应用技术大学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上海市安装工程集团有限公司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科斯特（上海）检测有限公司</w:t>
            </w:r>
          </w:p>
        </w:tc>
      </w:tr>
      <w:tr w14:paraId="7D40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15E3">
            <w:pPr>
              <w:widowControl/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315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灾害风险科学</w:t>
            </w:r>
          </w:p>
          <w:p w14:paraId="621D254A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重点实验室</w:t>
            </w:r>
          </w:p>
        </w:tc>
        <w:tc>
          <w:tcPr>
            <w:tcW w:w="7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7C20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华东师范大学</w:t>
            </w:r>
          </w:p>
        </w:tc>
      </w:tr>
    </w:tbl>
    <w:p w14:paraId="4610B9A3">
      <w:pPr>
        <w:spacing w:line="600" w:lineRule="exact"/>
        <w:rPr>
          <w:rFonts w:eastAsia="仿宋"/>
          <w:sz w:val="30"/>
          <w:szCs w:val="30"/>
        </w:rPr>
      </w:pPr>
    </w:p>
    <w:p w14:paraId="4D41E4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257B"/>
    <w:rsid w:val="05D826E0"/>
    <w:rsid w:val="0F046B1C"/>
    <w:rsid w:val="157556E5"/>
    <w:rsid w:val="173A2F0D"/>
    <w:rsid w:val="1CA06633"/>
    <w:rsid w:val="1D215271"/>
    <w:rsid w:val="20490B86"/>
    <w:rsid w:val="256B2178"/>
    <w:rsid w:val="30DD4632"/>
    <w:rsid w:val="31C050B1"/>
    <w:rsid w:val="34AD0320"/>
    <w:rsid w:val="4AB21440"/>
    <w:rsid w:val="4D8D4A2D"/>
    <w:rsid w:val="6B092244"/>
    <w:rsid w:val="7057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2024-03-07T01:41:00Z</dcterms:created>
  <dc:creator>Administrator</dc:creator>
  <cp:lastModifiedBy>唐宋元明没有清</cp:lastModifiedBy>
  <dcterms:modified xsi:type="dcterms:W3CDTF">2025-10-31T03:01:32Z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61D6D519D588479A82FD1F1FAF6DCED7_12</vt:lpwstr>
  </property>
  <property fmtid="{D5CDD505-2E9C-101B-9397-08002B2CF9AE}" pid="4" name="KSOTemplateDocerSaveRecord">
    <vt:lpwstr>eyJoZGlkIjoiNTg5ZjE5ZWVjM2I5MmQxYTJiMzNmOGEwZWNhODIzNGEiLCJ1c2VySWQiOiI5MTI3NzcxNTkifQ==</vt:lpwstr>
  </property>
</Properties>
</file>